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14FB" w14:textId="38F0B9CC" w:rsidR="007E1FE7" w:rsidRDefault="005C5693">
      <w:pPr>
        <w:pStyle w:val="FirstParagraph"/>
        <w:rPr>
          <w:lang w:val="ru-RU"/>
        </w:rPr>
      </w:pPr>
      <w:r w:rsidRPr="001150EA">
        <w:rPr>
          <w:lang w:val="ru-RU"/>
        </w:rPr>
        <w:t xml:space="preserve">Одним из ключевых элементов, входящих в состав строения, считается кровля. И для </w:t>
      </w:r>
      <w:proofErr w:type="gramStart"/>
      <w:r w:rsidRPr="001150EA">
        <w:rPr>
          <w:lang w:val="ru-RU"/>
        </w:rPr>
        <w:t>того</w:t>
      </w:r>
      <w:proofErr w:type="gramEnd"/>
      <w:r w:rsidRPr="001150EA">
        <w:rPr>
          <w:lang w:val="ru-RU"/>
        </w:rPr>
        <w:t xml:space="preserve"> чтобы она обеспечивала надежную защиту здания от осадков, повышенной температуры либо мороза, следует ответственно подходить к подбору кровельного материала.</w:t>
      </w:r>
    </w:p>
    <w:p w14:paraId="1BD3ABBD" w14:textId="10AC8BC9" w:rsidR="007E1FE7" w:rsidRPr="001150EA" w:rsidRDefault="001150EA">
      <w:pPr>
        <w:pStyle w:val="a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B9435EE" wp14:editId="45AD0DDD">
            <wp:extent cx="5381625" cy="3585343"/>
            <wp:effectExtent l="0" t="0" r="0" b="0"/>
            <wp:docPr id="2" name="Рисунок 2" descr="Изображение выглядит как вода, внешний, трава, зд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вода, внешний, трава, здание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43" cy="358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370E4" w14:textId="467B5EAF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t>Среди все</w:t>
      </w:r>
      <w:r w:rsidRPr="001150EA">
        <w:rPr>
          <w:lang w:val="ru-RU"/>
        </w:rPr>
        <w:t xml:space="preserve">общего количества выделяется композитная черепица. В состав данного материала входит стальной лист, специальное покрытие либо </w:t>
      </w:r>
      <w:proofErr w:type="spellStart"/>
      <w:r w:rsidRPr="001150EA">
        <w:rPr>
          <w:lang w:val="ru-RU"/>
        </w:rPr>
        <w:t>алюмоцинк</w:t>
      </w:r>
      <w:proofErr w:type="spellEnd"/>
      <w:r w:rsidRPr="001150EA">
        <w:rPr>
          <w:lang w:val="ru-RU"/>
        </w:rPr>
        <w:t>, а также каменная крошка.</w:t>
      </w:r>
      <w:r w:rsidR="001150EA" w:rsidRPr="001150EA">
        <w:rPr>
          <w:noProof/>
          <w:lang w:val="ru-RU"/>
        </w:rPr>
        <w:t xml:space="preserve"> </w:t>
      </w:r>
      <w:r w:rsidRPr="001150EA">
        <w:rPr>
          <w:lang w:val="ru-RU"/>
        </w:rPr>
        <w:br/>
      </w:r>
      <w:r w:rsidR="001150EA">
        <w:rPr>
          <w:noProof/>
        </w:rPr>
        <w:drawing>
          <wp:inline distT="0" distB="0" distL="0" distR="0" wp14:anchorId="7C077813" wp14:editId="45967AC5">
            <wp:extent cx="4719496" cy="3228975"/>
            <wp:effectExtent l="0" t="0" r="0" b="0"/>
            <wp:docPr id="1" name="Рисунок 1" descr="Изображение выглядит как специя, крыша, здание, сиди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пеция, крыша, здание, сиди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261" cy="322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0EA">
        <w:rPr>
          <w:lang w:val="ru-RU"/>
        </w:rPr>
        <w:br/>
      </w:r>
    </w:p>
    <w:p w14:paraId="188EA95B" w14:textId="77777777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lastRenderedPageBreak/>
        <w:t>Какими плюсами обладает композитная черепица?</w:t>
      </w:r>
    </w:p>
    <w:p w14:paraId="3403C952" w14:textId="7F986762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br/>
      </w:r>
      <w:r w:rsidR="001150EA">
        <w:rPr>
          <w:noProof/>
          <w:lang w:val="ru-RU"/>
        </w:rPr>
        <w:drawing>
          <wp:inline distT="0" distB="0" distL="0" distR="0" wp14:anchorId="14C32A51" wp14:editId="1E3B27E4">
            <wp:extent cx="4990928" cy="3743325"/>
            <wp:effectExtent l="0" t="0" r="0" b="0"/>
            <wp:docPr id="7" name="Рисунок 7" descr="Изображение выглядит как плитка, здание, е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плитка, здание, ед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521" cy="37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0EA">
        <w:rPr>
          <w:lang w:val="ru-RU"/>
        </w:rPr>
        <w:br/>
      </w:r>
    </w:p>
    <w:p w14:paraId="104F30A6" w14:textId="77777777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t>• Небольшой вес. Это упрощает процедуру тр</w:t>
      </w:r>
      <w:r w:rsidRPr="001150EA">
        <w:rPr>
          <w:lang w:val="ru-RU"/>
        </w:rPr>
        <w:t>анспортировки, установки. При использовании композитной черепицы не нужно конструировать мощную стропильную систему. Это позволит минимизировать расходы.</w:t>
      </w:r>
    </w:p>
    <w:p w14:paraId="490A0C52" w14:textId="77777777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t>• Легкая установка. Все потому, что композитная черепица обладает минимальным весом. Поэтому и потребн</w:t>
      </w:r>
      <w:r w:rsidRPr="001150EA">
        <w:rPr>
          <w:lang w:val="ru-RU"/>
        </w:rPr>
        <w:t>ости в применении специализированной техники, особых инструментов нет.</w:t>
      </w:r>
    </w:p>
    <w:p w14:paraId="21879296" w14:textId="77777777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t>• Защитные свойства. Посредством композитной черепицы можно обезопасить строение от осадков, от ультрафиолета.</w:t>
      </w:r>
    </w:p>
    <w:p w14:paraId="690F5470" w14:textId="77777777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t>• Пластичность. Это дает возможность применять кровельный материал в случа</w:t>
      </w:r>
      <w:r w:rsidRPr="001150EA">
        <w:rPr>
          <w:lang w:val="ru-RU"/>
        </w:rPr>
        <w:t>е, если необходимо конструировать кровлю, отличающуюся нестандартной формой и сложной конструкцией.</w:t>
      </w:r>
    </w:p>
    <w:p w14:paraId="0C2745A0" w14:textId="77777777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t>• Множество оттенков. Каждый покупатель без особых сложностей может выбрать кровельный материал, который имеет требуемый оттенок.</w:t>
      </w:r>
    </w:p>
    <w:p w14:paraId="6DE2207E" w14:textId="500D45D8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t>• Продолжительный период п</w:t>
      </w:r>
      <w:r w:rsidRPr="001150EA">
        <w:rPr>
          <w:lang w:val="ru-RU"/>
        </w:rPr>
        <w:t>рименения. Он может составлять 45 лет и более.</w:t>
      </w:r>
    </w:p>
    <w:p w14:paraId="17057863" w14:textId="77777777" w:rsidR="007E1FE7" w:rsidRPr="001150EA" w:rsidRDefault="005C5693">
      <w:pPr>
        <w:pStyle w:val="a0"/>
        <w:rPr>
          <w:lang w:val="ru-RU"/>
        </w:rPr>
      </w:pPr>
      <w:r w:rsidRPr="001150EA">
        <w:rPr>
          <w:lang w:val="ru-RU"/>
        </w:rPr>
        <w:t>Среди недостатков, которыми обладает кровельный материал, можно выделить повышенную стоимость. Поэтому композитную черепицу могут приобрести далеко не все люди.</w:t>
      </w:r>
    </w:p>
    <w:sectPr w:rsidR="007E1FE7" w:rsidRPr="001150E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7F8CA" w14:textId="77777777" w:rsidR="005C5693" w:rsidRDefault="005C5693">
      <w:pPr>
        <w:spacing w:after="0"/>
      </w:pPr>
      <w:r>
        <w:separator/>
      </w:r>
    </w:p>
  </w:endnote>
  <w:endnote w:type="continuationSeparator" w:id="0">
    <w:p w14:paraId="5D7EBDCE" w14:textId="77777777" w:rsidR="005C5693" w:rsidRDefault="005C5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DF3FF" w14:textId="77777777" w:rsidR="005C5693" w:rsidRDefault="005C5693">
      <w:r>
        <w:separator/>
      </w:r>
    </w:p>
  </w:footnote>
  <w:footnote w:type="continuationSeparator" w:id="0">
    <w:p w14:paraId="2BBF9F79" w14:textId="77777777" w:rsidR="005C5693" w:rsidRDefault="005C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500098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0EC269"/>
    <w:multiLevelType w:val="multilevel"/>
    <w:tmpl w:val="DF3CC50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150EA"/>
    <w:rsid w:val="004E29B3"/>
    <w:rsid w:val="00590D07"/>
    <w:rsid w:val="005C5693"/>
    <w:rsid w:val="00784D58"/>
    <w:rsid w:val="007E1FE7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812A"/>
  <w15:docId w15:val="{403E190F-83A0-4FBF-8EAE-3288332A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Руслан Шакиров</cp:lastModifiedBy>
  <cp:revision>2</cp:revision>
  <dcterms:created xsi:type="dcterms:W3CDTF">2020-10-09T10:30:00Z</dcterms:created>
  <dcterms:modified xsi:type="dcterms:W3CDTF">2020-10-09T10:43:00Z</dcterms:modified>
</cp:coreProperties>
</file>